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4C39" w14:textId="77777777" w:rsidR="008B155B" w:rsidRDefault="008B155B" w:rsidP="008B155B">
      <w:pPr>
        <w:pStyle w:val="Textoindependiente"/>
        <w:kinsoku w:val="0"/>
        <w:overflowPunct w:val="0"/>
        <w:spacing w:before="57"/>
        <w:ind w:left="1676"/>
        <w:rPr>
          <w:b/>
          <w:bCs/>
        </w:rPr>
      </w:pPr>
      <w:r>
        <w:rPr>
          <w:b/>
          <w:bCs/>
        </w:rPr>
        <w:t>CARTA PARA AUTORIZACIÓN DE CRUCE DE CUENTAS AGENCIA</w:t>
      </w:r>
    </w:p>
    <w:p w14:paraId="4956002C" w14:textId="77777777" w:rsidR="008B155B" w:rsidRDefault="008B155B" w:rsidP="008B155B">
      <w:pPr>
        <w:pStyle w:val="Textoindependiente"/>
        <w:kinsoku w:val="0"/>
        <w:overflowPunct w:val="0"/>
        <w:rPr>
          <w:b/>
          <w:bCs/>
        </w:rPr>
      </w:pPr>
    </w:p>
    <w:p w14:paraId="03516D2F" w14:textId="77777777" w:rsidR="008B155B" w:rsidRDefault="008B155B" w:rsidP="008B155B">
      <w:pPr>
        <w:pStyle w:val="Textoindependiente"/>
        <w:kinsoku w:val="0"/>
        <w:overflowPunct w:val="0"/>
        <w:rPr>
          <w:b/>
          <w:bCs/>
        </w:rPr>
      </w:pPr>
    </w:p>
    <w:p w14:paraId="65D64557" w14:textId="77777777" w:rsidR="008B155B" w:rsidRDefault="008B155B" w:rsidP="008B155B">
      <w:pPr>
        <w:pStyle w:val="Textoindependiente"/>
        <w:kinsoku w:val="0"/>
        <w:overflowPunct w:val="0"/>
        <w:rPr>
          <w:b/>
          <w:bCs/>
        </w:rPr>
      </w:pPr>
    </w:p>
    <w:p w14:paraId="682F0D52" w14:textId="77777777" w:rsidR="008B155B" w:rsidRDefault="008B155B" w:rsidP="008B155B">
      <w:pPr>
        <w:pStyle w:val="Textoindependiente"/>
        <w:tabs>
          <w:tab w:val="left" w:pos="1216"/>
          <w:tab w:val="left" w:pos="3293"/>
          <w:tab w:val="left" w:pos="4494"/>
        </w:tabs>
        <w:kinsoku w:val="0"/>
        <w:overflowPunct w:val="0"/>
        <w:spacing w:before="1"/>
        <w:ind w:left="102"/>
      </w:pPr>
      <w:r>
        <w:t>Bogotá,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 año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1EF726" w14:textId="77777777" w:rsidR="008B155B" w:rsidRDefault="008B155B" w:rsidP="008B155B">
      <w:pPr>
        <w:pStyle w:val="Textoindependiente"/>
        <w:kinsoku w:val="0"/>
        <w:overflowPunct w:val="0"/>
        <w:rPr>
          <w:sz w:val="20"/>
          <w:szCs w:val="20"/>
        </w:rPr>
      </w:pPr>
    </w:p>
    <w:p w14:paraId="6EFC7060" w14:textId="77777777" w:rsidR="008B155B" w:rsidRDefault="008B155B" w:rsidP="008B155B">
      <w:pPr>
        <w:pStyle w:val="Textoindependiente"/>
        <w:kinsoku w:val="0"/>
        <w:overflowPunct w:val="0"/>
        <w:spacing w:before="5"/>
        <w:rPr>
          <w:sz w:val="19"/>
          <w:szCs w:val="19"/>
        </w:rPr>
      </w:pPr>
    </w:p>
    <w:p w14:paraId="65701194" w14:textId="77777777" w:rsidR="008B155B" w:rsidRDefault="008B155B" w:rsidP="008B155B">
      <w:pPr>
        <w:pStyle w:val="Textoindependiente"/>
        <w:kinsoku w:val="0"/>
        <w:overflowPunct w:val="0"/>
        <w:spacing w:before="56"/>
        <w:ind w:left="102" w:right="7222"/>
      </w:pPr>
      <w:r>
        <w:t xml:space="preserve">Señores </w:t>
      </w:r>
      <w:r>
        <w:rPr>
          <w:b/>
          <w:bCs/>
        </w:rPr>
        <w:t xml:space="preserve">Servincluidos Ltda. </w:t>
      </w:r>
      <w:r>
        <w:t>Ciudad</w:t>
      </w:r>
    </w:p>
    <w:p w14:paraId="175F3A9A" w14:textId="77777777" w:rsidR="008B155B" w:rsidRDefault="008B155B" w:rsidP="008B155B">
      <w:pPr>
        <w:pStyle w:val="Textoindependiente"/>
        <w:kinsoku w:val="0"/>
        <w:overflowPunct w:val="0"/>
      </w:pPr>
    </w:p>
    <w:p w14:paraId="3B57E5A3" w14:textId="77777777" w:rsidR="008B155B" w:rsidRDefault="008B155B" w:rsidP="008B155B">
      <w:pPr>
        <w:pStyle w:val="Textoindependiente"/>
        <w:kinsoku w:val="0"/>
        <w:overflowPunct w:val="0"/>
      </w:pPr>
    </w:p>
    <w:p w14:paraId="361160D4" w14:textId="77777777" w:rsidR="008B155B" w:rsidRDefault="008B155B" w:rsidP="008B155B">
      <w:pPr>
        <w:pStyle w:val="Textoindependiente"/>
        <w:kinsoku w:val="0"/>
        <w:overflowPunct w:val="0"/>
      </w:pPr>
    </w:p>
    <w:p w14:paraId="53BC6AD9" w14:textId="77777777" w:rsidR="008B155B" w:rsidRDefault="008B155B" w:rsidP="008B155B">
      <w:pPr>
        <w:pStyle w:val="Textoindependiente"/>
        <w:tabs>
          <w:tab w:val="left" w:pos="3095"/>
          <w:tab w:val="left" w:pos="3532"/>
          <w:tab w:val="left" w:pos="5731"/>
          <w:tab w:val="left" w:pos="6954"/>
          <w:tab w:val="left" w:pos="7746"/>
          <w:tab w:val="left" w:pos="8538"/>
        </w:tabs>
        <w:kinsoku w:val="0"/>
        <w:overflowPunct w:val="0"/>
        <w:ind w:left="102" w:right="115"/>
        <w:jc w:val="both"/>
      </w:pPr>
      <w:r>
        <w:t>La agencia</w:t>
      </w:r>
      <w:r>
        <w:rPr>
          <w:spacing w:val="2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viajes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identificada con</w:t>
      </w:r>
      <w:r>
        <w:rPr>
          <w:spacing w:val="-10"/>
        </w:rPr>
        <w:t xml:space="preserve"> </w:t>
      </w:r>
      <w:r>
        <w:t>NIT</w:t>
      </w:r>
      <w:r>
        <w:rPr>
          <w:spacing w:val="-12"/>
        </w:rPr>
        <w:t xml:space="preserve"> </w:t>
      </w:r>
      <w:r>
        <w:t>número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código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agencia</w:t>
      </w:r>
      <w:r>
        <w:rPr>
          <w:spacing w:val="-11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confirma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titular de Factura de la reserva número</w:t>
      </w:r>
      <w:r>
        <w:rPr>
          <w:spacing w:val="43"/>
        </w:rPr>
        <w:t xml:space="preserve"> </w:t>
      </w:r>
      <w:r>
        <w:t>(reserva</w:t>
      </w:r>
      <w:r>
        <w:rPr>
          <w:spacing w:val="6"/>
        </w:rPr>
        <w:t xml:space="preserve"> </w:t>
      </w:r>
      <w:r>
        <w:t>anterior)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por este medio autorizo a ustedes un</w:t>
      </w:r>
      <w:r>
        <w:rPr>
          <w:spacing w:val="-12"/>
        </w:rPr>
        <w:t xml:space="preserve"> </w:t>
      </w:r>
      <w:r>
        <w:t>cruce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cuentas</w:t>
      </w:r>
      <w:r>
        <w:rPr>
          <w:spacing w:val="-14"/>
        </w:rPr>
        <w:t xml:space="preserve"> </w:t>
      </w:r>
      <w:r>
        <w:t>tomando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dinero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favor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reserva</w:t>
      </w:r>
      <w:r>
        <w:rPr>
          <w:spacing w:val="-12"/>
        </w:rPr>
        <w:t xml:space="preserve"> </w:t>
      </w:r>
      <w:r>
        <w:t>No.</w:t>
      </w:r>
      <w:r>
        <w:rPr>
          <w:spacing w:val="-12"/>
        </w:rPr>
        <w:t xml:space="preserve"> </w:t>
      </w:r>
      <w:r>
        <w:t>(Reserva</w:t>
      </w:r>
      <w:r>
        <w:rPr>
          <w:spacing w:val="-12"/>
        </w:rPr>
        <w:t xml:space="preserve"> </w:t>
      </w:r>
      <w:r>
        <w:t>anterior)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para la nueva</w:t>
      </w:r>
      <w:r>
        <w:rPr>
          <w:spacing w:val="8"/>
        </w:rPr>
        <w:t xml:space="preserve"> </w:t>
      </w:r>
      <w:r>
        <w:t>reserva</w:t>
      </w:r>
      <w:r>
        <w:rPr>
          <w:spacing w:val="3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adicionalmente y a fin de mantener el contacto con ustedes me permito informar:</w:t>
      </w:r>
    </w:p>
    <w:p w14:paraId="7E5BEBC2" w14:textId="77777777" w:rsidR="008B155B" w:rsidRDefault="008B155B" w:rsidP="008B155B">
      <w:pPr>
        <w:pStyle w:val="Textoindependiente"/>
        <w:tabs>
          <w:tab w:val="left" w:pos="6199"/>
          <w:tab w:val="left" w:pos="6388"/>
        </w:tabs>
        <w:kinsoku w:val="0"/>
        <w:overflowPunct w:val="0"/>
        <w:ind w:left="102" w:right="2669"/>
      </w:pPr>
      <w:r>
        <w:t>Números</w:t>
      </w:r>
      <w:r>
        <w:rPr>
          <w:spacing w:val="-5"/>
        </w:rPr>
        <w:t xml:space="preserve"> </w:t>
      </w:r>
      <w:r>
        <w:t>telefónicos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</w:t>
      </w:r>
      <w:r>
        <w:rPr>
          <w:spacing w:val="-3"/>
        </w:rPr>
        <w:t xml:space="preserve"> </w:t>
      </w:r>
      <w:r>
        <w:t>electrónico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706505" w14:textId="77777777" w:rsidR="008B155B" w:rsidRDefault="008B155B" w:rsidP="008B155B">
      <w:pPr>
        <w:pStyle w:val="Textoindependiente"/>
        <w:kinsoku w:val="0"/>
        <w:overflowPunct w:val="0"/>
      </w:pPr>
    </w:p>
    <w:p w14:paraId="1DE027E4" w14:textId="77777777" w:rsidR="008B155B" w:rsidRDefault="008B155B" w:rsidP="008B155B">
      <w:pPr>
        <w:pStyle w:val="Textoindependiente"/>
        <w:kinsoku w:val="0"/>
        <w:overflowPunct w:val="0"/>
        <w:ind w:left="102" w:right="116"/>
        <w:jc w:val="both"/>
      </w:pPr>
      <w:r>
        <w:t>La vigencia de su solicitud de cruce de cuentas es de once (11) meses a partir de la emisión y/o primer</w:t>
      </w:r>
      <w:r>
        <w:rPr>
          <w:spacing w:val="-14"/>
        </w:rPr>
        <w:t xml:space="preserve"> </w:t>
      </w:r>
      <w:r>
        <w:t>pago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reserva,</w:t>
      </w:r>
      <w:r>
        <w:rPr>
          <w:spacing w:val="-16"/>
        </w:rPr>
        <w:t xml:space="preserve"> </w:t>
      </w:r>
      <w:r>
        <w:t>tenga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cuenta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podrá</w:t>
      </w:r>
      <w:r>
        <w:rPr>
          <w:spacing w:val="-14"/>
        </w:rPr>
        <w:t xml:space="preserve"> </w:t>
      </w:r>
      <w:r>
        <w:t>hacer</w:t>
      </w:r>
      <w:r>
        <w:rPr>
          <w:spacing w:val="-16"/>
        </w:rPr>
        <w:t xml:space="preserve"> </w:t>
      </w:r>
      <w:r>
        <w:t>máximo</w:t>
      </w:r>
      <w:r>
        <w:rPr>
          <w:spacing w:val="-13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cotizaciones</w:t>
      </w:r>
      <w:r>
        <w:rPr>
          <w:spacing w:val="-16"/>
        </w:rPr>
        <w:t xml:space="preserve"> </w:t>
      </w:r>
      <w:r>
        <w:t>nuevas para tramitar el cruce de cuentas, a partir de la tercera solicitud se cobraran $50.000 COP de penalidad por gastos</w:t>
      </w:r>
      <w:r>
        <w:rPr>
          <w:spacing w:val="-2"/>
        </w:rPr>
        <w:t xml:space="preserve"> </w:t>
      </w:r>
      <w:r>
        <w:t>administrativos.</w:t>
      </w:r>
    </w:p>
    <w:p w14:paraId="3B671CB6" w14:textId="77777777" w:rsidR="008B155B" w:rsidRDefault="008B155B" w:rsidP="008B155B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7DC54582" w14:textId="77777777" w:rsidR="008B155B" w:rsidRPr="00895DA0" w:rsidRDefault="008B155B" w:rsidP="008B155B">
      <w:pPr>
        <w:pStyle w:val="Textoindependiente"/>
        <w:kinsoku w:val="0"/>
        <w:overflowPunct w:val="0"/>
        <w:spacing w:before="1"/>
        <w:ind w:left="102" w:right="119"/>
        <w:jc w:val="both"/>
        <w:rPr>
          <w:b/>
          <w:sz w:val="20"/>
          <w:szCs w:val="20"/>
        </w:rPr>
      </w:pPr>
      <w:r w:rsidRPr="00895DA0">
        <w:rPr>
          <w:b/>
          <w:bCs/>
          <w:sz w:val="20"/>
          <w:szCs w:val="20"/>
        </w:rPr>
        <w:t>Nota</w:t>
      </w:r>
      <w:r w:rsidRPr="00895DA0">
        <w:rPr>
          <w:b/>
          <w:sz w:val="20"/>
          <w:szCs w:val="20"/>
        </w:rPr>
        <w:t>:</w:t>
      </w:r>
      <w:r w:rsidRPr="00895DA0">
        <w:rPr>
          <w:b/>
          <w:spacing w:val="-14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Favor</w:t>
      </w:r>
      <w:r w:rsidRPr="00895DA0">
        <w:rPr>
          <w:b/>
          <w:spacing w:val="-14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tener</w:t>
      </w:r>
      <w:r w:rsidRPr="00895DA0">
        <w:rPr>
          <w:b/>
          <w:spacing w:val="-12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en</w:t>
      </w:r>
      <w:r w:rsidRPr="00895DA0">
        <w:rPr>
          <w:b/>
          <w:spacing w:val="-13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cuenta</w:t>
      </w:r>
      <w:r w:rsidRPr="00895DA0">
        <w:rPr>
          <w:b/>
          <w:spacing w:val="-13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que</w:t>
      </w:r>
      <w:r w:rsidRPr="00895DA0">
        <w:rPr>
          <w:b/>
          <w:spacing w:val="-15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este</w:t>
      </w:r>
      <w:r w:rsidRPr="00895DA0">
        <w:rPr>
          <w:b/>
          <w:spacing w:val="-15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formato</w:t>
      </w:r>
      <w:r w:rsidRPr="00895DA0">
        <w:rPr>
          <w:b/>
          <w:spacing w:val="-10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debe</w:t>
      </w:r>
      <w:r w:rsidRPr="00895DA0">
        <w:rPr>
          <w:b/>
          <w:spacing w:val="-15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estar</w:t>
      </w:r>
      <w:r w:rsidRPr="00895DA0">
        <w:rPr>
          <w:b/>
          <w:spacing w:val="-14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en</w:t>
      </w:r>
      <w:r w:rsidRPr="00895DA0">
        <w:rPr>
          <w:b/>
          <w:spacing w:val="-11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papel</w:t>
      </w:r>
      <w:r w:rsidRPr="00895DA0">
        <w:rPr>
          <w:b/>
          <w:spacing w:val="-14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membrete</w:t>
      </w:r>
      <w:r w:rsidRPr="00895DA0">
        <w:rPr>
          <w:b/>
          <w:spacing w:val="-15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de</w:t>
      </w:r>
      <w:r w:rsidRPr="00895DA0">
        <w:rPr>
          <w:b/>
          <w:spacing w:val="-15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la</w:t>
      </w:r>
      <w:r w:rsidRPr="00895DA0">
        <w:rPr>
          <w:b/>
          <w:spacing w:val="-13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agencia</w:t>
      </w:r>
      <w:r w:rsidRPr="00895DA0">
        <w:rPr>
          <w:b/>
          <w:spacing w:val="-12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y</w:t>
      </w:r>
      <w:r w:rsidRPr="00895DA0">
        <w:rPr>
          <w:b/>
          <w:spacing w:val="-11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debe</w:t>
      </w:r>
      <w:r w:rsidRPr="00895DA0">
        <w:rPr>
          <w:b/>
          <w:spacing w:val="-15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ser</w:t>
      </w:r>
      <w:r w:rsidRPr="00895DA0">
        <w:rPr>
          <w:b/>
          <w:spacing w:val="-14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radicado a través de la página agencias.decameron.com opción registró</w:t>
      </w:r>
      <w:r w:rsidRPr="00895DA0">
        <w:rPr>
          <w:b/>
          <w:spacing w:val="-6"/>
          <w:sz w:val="20"/>
          <w:szCs w:val="20"/>
        </w:rPr>
        <w:t xml:space="preserve"> </w:t>
      </w:r>
      <w:r w:rsidRPr="00895DA0">
        <w:rPr>
          <w:b/>
          <w:sz w:val="20"/>
          <w:szCs w:val="20"/>
        </w:rPr>
        <w:t>PQR.</w:t>
      </w:r>
    </w:p>
    <w:p w14:paraId="140892CD" w14:textId="77777777" w:rsidR="008B155B" w:rsidRDefault="008B155B" w:rsidP="008B155B">
      <w:pPr>
        <w:pStyle w:val="Textoindependiente"/>
        <w:kinsoku w:val="0"/>
        <w:overflowPunct w:val="0"/>
        <w:rPr>
          <w:sz w:val="20"/>
          <w:szCs w:val="20"/>
        </w:rPr>
      </w:pPr>
    </w:p>
    <w:p w14:paraId="27F47EA4" w14:textId="77777777" w:rsidR="008B155B" w:rsidRDefault="008B155B" w:rsidP="008B155B">
      <w:pPr>
        <w:pStyle w:val="Textoindependiente"/>
        <w:kinsoku w:val="0"/>
        <w:overflowPunct w:val="0"/>
        <w:spacing w:before="11"/>
        <w:rPr>
          <w:sz w:val="23"/>
          <w:szCs w:val="23"/>
        </w:rPr>
      </w:pPr>
    </w:p>
    <w:p w14:paraId="69AB2DF2" w14:textId="77777777" w:rsidR="008B155B" w:rsidRDefault="008B155B" w:rsidP="008B155B">
      <w:pPr>
        <w:pStyle w:val="Textoindependiente"/>
        <w:kinsoku w:val="0"/>
        <w:overflowPunct w:val="0"/>
        <w:ind w:left="102"/>
        <w:jc w:val="both"/>
      </w:pPr>
      <w:r>
        <w:t>Atentamente,</w:t>
      </w:r>
    </w:p>
    <w:p w14:paraId="670E8AFB" w14:textId="77777777" w:rsidR="008B155B" w:rsidRDefault="008B155B" w:rsidP="008B155B">
      <w:pPr>
        <w:pStyle w:val="Textoindependiente"/>
        <w:kinsoku w:val="0"/>
        <w:overflowPunct w:val="0"/>
        <w:rPr>
          <w:sz w:val="20"/>
          <w:szCs w:val="20"/>
        </w:rPr>
      </w:pPr>
    </w:p>
    <w:p w14:paraId="33F6B8DE" w14:textId="77777777" w:rsidR="008B155B" w:rsidRDefault="008B155B" w:rsidP="008B155B">
      <w:pPr>
        <w:pStyle w:val="Textoindependiente"/>
        <w:kinsoku w:val="0"/>
        <w:overflowPunct w:val="0"/>
        <w:rPr>
          <w:sz w:val="20"/>
          <w:szCs w:val="20"/>
        </w:rPr>
      </w:pPr>
    </w:p>
    <w:p w14:paraId="1B1EF5E4" w14:textId="77777777" w:rsidR="008B155B" w:rsidRDefault="008B155B" w:rsidP="008B155B">
      <w:pPr>
        <w:pStyle w:val="Textoindependiente"/>
        <w:kinsoku w:val="0"/>
        <w:overflowPunct w:val="0"/>
        <w:rPr>
          <w:sz w:val="20"/>
          <w:szCs w:val="20"/>
        </w:rPr>
      </w:pPr>
    </w:p>
    <w:p w14:paraId="0DCBEC1F" w14:textId="77777777" w:rsidR="008B155B" w:rsidRDefault="008B155B" w:rsidP="008B155B">
      <w:pPr>
        <w:pStyle w:val="Textoindependiente"/>
        <w:kinsoku w:val="0"/>
        <w:overflowPunct w:val="0"/>
        <w:rPr>
          <w:sz w:val="20"/>
          <w:szCs w:val="20"/>
        </w:rPr>
      </w:pPr>
    </w:p>
    <w:p w14:paraId="632E0EE4" w14:textId="77777777" w:rsidR="008B155B" w:rsidRDefault="008B155B" w:rsidP="008B155B">
      <w:pPr>
        <w:pStyle w:val="Textoindependiente"/>
        <w:kinsoku w:val="0"/>
        <w:overflowPunct w:val="0"/>
        <w:rPr>
          <w:sz w:val="20"/>
          <w:szCs w:val="20"/>
        </w:rPr>
      </w:pPr>
    </w:p>
    <w:p w14:paraId="78FE326B" w14:textId="77777777" w:rsidR="008B155B" w:rsidRDefault="008B155B" w:rsidP="008B155B">
      <w:pPr>
        <w:pStyle w:val="Textoindependiente"/>
        <w:kinsoku w:val="0"/>
        <w:overflowPunct w:val="0"/>
        <w:rPr>
          <w:sz w:val="20"/>
          <w:szCs w:val="20"/>
        </w:rPr>
      </w:pPr>
    </w:p>
    <w:p w14:paraId="4AE11ACC" w14:textId="245285F7" w:rsidR="008B155B" w:rsidRDefault="008B155B" w:rsidP="008B155B">
      <w:pPr>
        <w:pStyle w:val="Textoindependiente"/>
        <w:kinsoku w:val="0"/>
        <w:overflowPunct w:val="0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45BF2E1" wp14:editId="00785B48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947545" cy="12700"/>
                <wp:effectExtent l="13970" t="12700" r="10160" b="0"/>
                <wp:wrapTopAndBottom/>
                <wp:docPr id="1222022025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0"/>
                        </a:xfrm>
                        <a:custGeom>
                          <a:avLst/>
                          <a:gdLst>
                            <a:gd name="T0" fmla="*/ 0 w 3067"/>
                            <a:gd name="T1" fmla="*/ 0 h 20"/>
                            <a:gd name="T2" fmla="*/ 3066 w 30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67" h="20">
                              <a:moveTo>
                                <a:pt x="0" y="0"/>
                              </a:moveTo>
                              <a:lnTo>
                                <a:pt x="306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C18FB8" id="Forma libre: forma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9.65pt,238.4pt,9.65pt" coordsize="30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" o:allowincell="f" filled="f" strokeweight=".25289mm">
                <v:path arrowok="t" o:connecttype="custom" o:connectlocs="0,0;1946910,0" o:connectangles="0,0"/>
                <w10:wrap type="topAndBottom" anchorx="page"/>
              </v:polyline>
            </w:pict>
          </mc:Fallback>
        </mc:AlternateContent>
      </w:r>
    </w:p>
    <w:p w14:paraId="38CDDB8D" w14:textId="77777777" w:rsidR="008B155B" w:rsidRDefault="008B155B" w:rsidP="008B155B">
      <w:pPr>
        <w:pStyle w:val="Textoindependiente"/>
        <w:kinsoku w:val="0"/>
        <w:overflowPunct w:val="0"/>
        <w:spacing w:line="259" w:lineRule="exact"/>
        <w:ind w:left="102"/>
      </w:pPr>
      <w:r>
        <w:t>Firma Autorizada</w:t>
      </w:r>
    </w:p>
    <w:p w14:paraId="652370CC" w14:textId="77777777" w:rsidR="00205D1F" w:rsidRDefault="00205D1F"/>
    <w:sectPr w:rsidR="00205D1F" w:rsidSect="008B155B">
      <w:headerReference w:type="even" r:id="rId6"/>
      <w:headerReference w:type="default" r:id="rId7"/>
      <w:headerReference w:type="first" r:id="rId8"/>
      <w:pgSz w:w="12240" w:h="15840"/>
      <w:pgMar w:top="1500" w:right="1580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784D" w14:textId="77777777" w:rsidR="006959B3" w:rsidRDefault="006959B3" w:rsidP="008B155B">
      <w:pPr>
        <w:spacing w:after="0" w:line="240" w:lineRule="auto"/>
      </w:pPr>
      <w:r>
        <w:separator/>
      </w:r>
    </w:p>
  </w:endnote>
  <w:endnote w:type="continuationSeparator" w:id="0">
    <w:p w14:paraId="569B7AEC" w14:textId="77777777" w:rsidR="006959B3" w:rsidRDefault="006959B3" w:rsidP="008B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9BA1" w14:textId="77777777" w:rsidR="006959B3" w:rsidRDefault="006959B3" w:rsidP="008B155B">
      <w:pPr>
        <w:spacing w:after="0" w:line="240" w:lineRule="auto"/>
      </w:pPr>
      <w:r>
        <w:separator/>
      </w:r>
    </w:p>
  </w:footnote>
  <w:footnote w:type="continuationSeparator" w:id="0">
    <w:p w14:paraId="1F69ED61" w14:textId="77777777" w:rsidR="006959B3" w:rsidRDefault="006959B3" w:rsidP="008B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8862" w14:textId="0472BDEB" w:rsidR="008B155B" w:rsidRDefault="008B155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ECA1A2" wp14:editId="22C2E2F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97940" cy="370205"/>
              <wp:effectExtent l="0" t="0" r="0" b="10795"/>
              <wp:wrapNone/>
              <wp:docPr id="678157892" name="Cuadro de texto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24C25" w14:textId="54301DC1" w:rsidR="008B155B" w:rsidRPr="008B155B" w:rsidRDefault="008B155B" w:rsidP="008B15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15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CA1A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Classification: Public" style="position:absolute;margin-left:51pt;margin-top:0;width:102.2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55024C25" w14:textId="54301DC1" w:rsidR="008B155B" w:rsidRPr="008B155B" w:rsidRDefault="008B155B" w:rsidP="008B15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15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7B3F" w14:textId="353D6DE2" w:rsidR="008B155B" w:rsidRDefault="008B155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AD397E" wp14:editId="1FE42D81">
              <wp:simplePos x="1019175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297940" cy="370205"/>
              <wp:effectExtent l="0" t="0" r="0" b="10795"/>
              <wp:wrapNone/>
              <wp:docPr id="1301363571" name="Cuadro de texto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108D8" w14:textId="0D5D07F6" w:rsidR="008B155B" w:rsidRPr="008B155B" w:rsidRDefault="008B155B" w:rsidP="008B15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15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D397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Classification: Public" style="position:absolute;margin-left:51pt;margin-top:0;width:102.2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B2108D8" w14:textId="0D5D07F6" w:rsidR="008B155B" w:rsidRPr="008B155B" w:rsidRDefault="008B155B" w:rsidP="008B15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15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DC76" w14:textId="2A31C111" w:rsidR="008B155B" w:rsidRDefault="008B155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C8778D" wp14:editId="3A0B9E6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97940" cy="370205"/>
              <wp:effectExtent l="0" t="0" r="0" b="10795"/>
              <wp:wrapNone/>
              <wp:docPr id="205300651" name="Cuadro de texto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2FBA8" w14:textId="5E1D2982" w:rsidR="008B155B" w:rsidRPr="008B155B" w:rsidRDefault="008B155B" w:rsidP="008B155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15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877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Classification: Public" style="position:absolute;margin-left:51pt;margin-top:0;width:102.2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922FBA8" w14:textId="5E1D2982" w:rsidR="008B155B" w:rsidRPr="008B155B" w:rsidRDefault="008B155B" w:rsidP="008B155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15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5B"/>
    <w:rsid w:val="00205D1F"/>
    <w:rsid w:val="00315FB4"/>
    <w:rsid w:val="00576DA8"/>
    <w:rsid w:val="006959B3"/>
    <w:rsid w:val="008B155B"/>
    <w:rsid w:val="00B17700"/>
    <w:rsid w:val="00C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7C90"/>
  <w15:chartTrackingRefBased/>
  <w15:docId w15:val="{12B2ED4C-483B-431D-A21D-AF6CD03F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15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15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15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15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15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15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5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15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15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5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155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8B15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155B"/>
    <w:rPr>
      <w:rFonts w:ascii="Calibri" w:eastAsia="Times New Roman" w:hAnsi="Calibri" w:cs="Calibri"/>
      <w:kern w:val="0"/>
      <w:sz w:val="22"/>
      <w:szCs w:val="22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B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f0d760-b61e-4e38-9ede-461f52ce3310}" enabled="1" method="Privileged" siteId="{de51db75-60c7-44df-a7ec-886324f5e52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>Hotelbeds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Lorena Torres Castañeda</dc:creator>
  <cp:keywords/>
  <dc:description/>
  <cp:lastModifiedBy>Jessica Lorena Torres Castañeda</cp:lastModifiedBy>
  <cp:revision>1</cp:revision>
  <dcterms:created xsi:type="dcterms:W3CDTF">2025-07-21T18:12:00Z</dcterms:created>
  <dcterms:modified xsi:type="dcterms:W3CDTF">2025-07-21T18:13:00Z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c3ca3ab,286bde44,4d913b73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Classification: Public</vt:lpwstr>
  </property>
</Properties>
</file>